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4B55E9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0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03A3"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600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1436" w:rsidRPr="00E31436">
        <w:rPr>
          <w:rFonts w:ascii="Times New Roman" w:hAnsi="Times New Roman" w:cs="Times New Roman"/>
          <w:b/>
          <w:sz w:val="24"/>
          <w:szCs w:val="24"/>
        </w:rPr>
        <w:t>отдела координации</w:t>
      </w:r>
      <w:r w:rsidR="00E31436" w:rsidRPr="00E31436">
        <w:rPr>
          <w:rFonts w:ascii="Times New Roman" w:hAnsi="Times New Roman" w:cs="Times New Roman"/>
          <w:b/>
          <w:sz w:val="24"/>
          <w:szCs w:val="24"/>
        </w:rPr>
        <w:br/>
        <w:t>межсубъектных налоговых проверок № 3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4B55E9" w:rsidRDefault="000C2E02" w:rsidP="004F00E0">
      <w:pPr>
        <w:pStyle w:val="ConsPlusNormal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B55E9" w:rsidRDefault="003B7A81" w:rsidP="004F00E0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:rsidR="0066300C" w:rsidRPr="000C7F54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F54">
        <w:rPr>
          <w:rFonts w:ascii="Times New Roman" w:hAnsi="Times New Roman" w:cs="Times New Roman"/>
          <w:sz w:val="24"/>
          <w:szCs w:val="24"/>
        </w:rPr>
        <w:t>1.</w:t>
      </w:r>
      <w:r w:rsidR="00016846" w:rsidRPr="000C7F54">
        <w:rPr>
          <w:rFonts w:ascii="Times New Roman" w:hAnsi="Times New Roman" w:cs="Times New Roman"/>
          <w:sz w:val="24"/>
          <w:szCs w:val="24"/>
        </w:rPr>
        <w:t> </w:t>
      </w:r>
      <w:r w:rsidRPr="000C7F5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0C7F54">
        <w:rPr>
          <w:rFonts w:ascii="Times New Roman" w:hAnsi="Times New Roman" w:cs="Times New Roman"/>
          <w:sz w:val="24"/>
          <w:szCs w:val="24"/>
        </w:rPr>
        <w:t>–</w:t>
      </w:r>
      <w:r w:rsidRPr="000C7F54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CE3957" w:rsidRPr="000C7F54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E31436" w:rsidRPr="00A2512D">
        <w:rPr>
          <w:rFonts w:ascii="Times New Roman" w:hAnsi="Times New Roman" w:cs="Times New Roman"/>
          <w:sz w:val="24"/>
          <w:szCs w:val="24"/>
        </w:rPr>
        <w:t>отдела координации</w:t>
      </w:r>
      <w:r w:rsidR="007D2300">
        <w:rPr>
          <w:rFonts w:ascii="Times New Roman" w:hAnsi="Times New Roman" w:cs="Times New Roman"/>
          <w:sz w:val="24"/>
          <w:szCs w:val="24"/>
        </w:rPr>
        <w:t xml:space="preserve"> </w:t>
      </w:r>
      <w:r w:rsidR="00E31436" w:rsidRPr="00A2512D">
        <w:rPr>
          <w:rFonts w:ascii="Times New Roman" w:hAnsi="Times New Roman" w:cs="Times New Roman"/>
          <w:sz w:val="24"/>
          <w:szCs w:val="24"/>
        </w:rPr>
        <w:t>межсубъектных налоговых проверок № 3</w:t>
      </w:r>
      <w:r w:rsidR="003E4F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4C4" w:rsidRPr="000C7F5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 w:rsidRPr="000C7F54"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0C7F54">
        <w:rPr>
          <w:rFonts w:ascii="Times New Roman" w:hAnsi="Times New Roman" w:cs="Times New Roman"/>
          <w:sz w:val="24"/>
          <w:szCs w:val="24"/>
        </w:rPr>
        <w:t>)</w:t>
      </w:r>
      <w:r w:rsidR="006E6747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0C7F54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0C7F54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0C7F54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0C7F54">
        <w:rPr>
          <w:rFonts w:ascii="Times New Roman" w:hAnsi="Times New Roman" w:cs="Times New Roman"/>
          <w:sz w:val="24"/>
          <w:szCs w:val="24"/>
        </w:rPr>
        <w:t>относится к</w:t>
      </w:r>
      <w:r w:rsidR="004864C4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C169BA" w:rsidRPr="000C7F54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0C7F5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0C7F54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0C7F54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0C7F54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F5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C7F54">
        <w:rPr>
          <w:rFonts w:ascii="Times New Roman" w:hAnsi="Times New Roman" w:cs="Times New Roman"/>
          <w:sz w:val="24"/>
          <w:szCs w:val="24"/>
        </w:rPr>
        <w:t>–</w:t>
      </w:r>
      <w:r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0C7F54">
        <w:rPr>
          <w:rFonts w:ascii="Times New Roman" w:hAnsi="Times New Roman" w:cs="Times New Roman"/>
          <w:sz w:val="24"/>
          <w:szCs w:val="24"/>
        </w:rPr>
        <w:t>11-3-3-010</w:t>
      </w:r>
      <w:r w:rsidR="0066300C" w:rsidRPr="000C7F54">
        <w:rPr>
          <w:rFonts w:ascii="Times New Roman" w:hAnsi="Times New Roman" w:cs="Times New Roman"/>
          <w:sz w:val="24"/>
          <w:szCs w:val="24"/>
        </w:rPr>
        <w:t>.</w:t>
      </w:r>
    </w:p>
    <w:p w:rsidR="006003A3" w:rsidRPr="002D2F80" w:rsidRDefault="006003A3" w:rsidP="006003A3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C7F54">
        <w:rPr>
          <w:rFonts w:ascii="Times New Roman" w:hAnsi="Times New Roman" w:cs="Times New Roman"/>
          <w:sz w:val="24"/>
          <w:szCs w:val="24"/>
        </w:rPr>
        <w:t>2. </w:t>
      </w:r>
      <w:r w:rsidRPr="000C7F54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0C7F54">
        <w:rPr>
          <w:rFonts w:ascii="Times New Roman" w:hAnsi="Times New Roman" w:cs="Times New Roman"/>
          <w:sz w:val="24"/>
          <w:szCs w:val="24"/>
        </w:rPr>
        <w:t>консультанта: регулирование налоговой деятельности.</w:t>
      </w:r>
    </w:p>
    <w:p w:rsidR="006003A3" w:rsidRDefault="006003A3" w:rsidP="006003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7F54">
        <w:rPr>
          <w:rFonts w:ascii="Times New Roman" w:hAnsi="Times New Roman" w:cs="Times New Roman"/>
          <w:sz w:val="24"/>
          <w:szCs w:val="24"/>
        </w:rPr>
        <w:t>3. </w:t>
      </w:r>
      <w:r w:rsidRPr="000C7F5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0C7F54">
        <w:rPr>
          <w:rFonts w:ascii="Times New Roman" w:hAnsi="Times New Roman" w:cs="Times New Roman"/>
          <w:sz w:val="24"/>
          <w:szCs w:val="24"/>
        </w:rPr>
        <w:t>консультанта</w:t>
      </w:r>
      <w:r w:rsidRPr="000C7F54">
        <w:rPr>
          <w:rFonts w:ascii="Times New Roman" w:hAnsi="Times New Roman"/>
          <w:sz w:val="24"/>
          <w:szCs w:val="24"/>
        </w:rPr>
        <w:t xml:space="preserve">: </w:t>
      </w:r>
      <w:r w:rsidRPr="000C7F54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F54">
        <w:rPr>
          <w:rFonts w:ascii="Times New Roman" w:hAnsi="Times New Roman" w:cs="Times New Roman"/>
          <w:sz w:val="24"/>
          <w:szCs w:val="24"/>
        </w:rPr>
        <w:t>5. </w:t>
      </w:r>
      <w:r w:rsidR="00CE3957" w:rsidRPr="000C7F54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C7F5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0C7F5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7217B" w:rsidRPr="0067217B">
        <w:rPr>
          <w:rFonts w:ascii="Times New Roman" w:hAnsi="Times New Roman" w:cs="Times New Roman"/>
          <w:sz w:val="24"/>
          <w:szCs w:val="24"/>
        </w:rPr>
        <w:t>отдела координации</w:t>
      </w:r>
      <w:r w:rsidR="0067217B" w:rsidRPr="0067217B">
        <w:rPr>
          <w:rFonts w:ascii="Times New Roman" w:hAnsi="Times New Roman" w:cs="Times New Roman"/>
          <w:sz w:val="24"/>
          <w:szCs w:val="24"/>
        </w:rPr>
        <w:br/>
        <w:t>межсубъектных налоговых проверок № 3</w:t>
      </w:r>
      <w:r w:rsidR="000917C5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="00826884" w:rsidRPr="000C7F54">
        <w:rPr>
          <w:rFonts w:ascii="Times New Roman" w:hAnsi="Times New Roman" w:cs="Times New Roman"/>
          <w:sz w:val="24"/>
          <w:szCs w:val="24"/>
        </w:rPr>
        <w:t>или</w:t>
      </w:r>
      <w:r w:rsidR="00826884" w:rsidRPr="000C7F54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0C7F5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0C7F5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CA5244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51F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Pr="004015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0151F">
        <w:rPr>
          <w:rFonts w:ascii="Times New Roman" w:hAnsi="Times New Roman" w:cs="Times New Roman"/>
          <w:sz w:val="24"/>
          <w:szCs w:val="24"/>
        </w:rPr>
        <w:t xml:space="preserve"> от 27 мая 2003 г. № 58-ФЗ «О системе государственной службы Российской Федерации», Федерального </w:t>
      </w:r>
      <w:hyperlink r:id="rId8" w:history="1">
        <w:r w:rsidRPr="004015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0151F">
        <w:rPr>
          <w:rFonts w:ascii="Times New Roman" w:hAnsi="Times New Roman" w:cs="Times New Roman"/>
          <w:sz w:val="24"/>
          <w:szCs w:val="24"/>
        </w:rPr>
        <w:t xml:space="preserve"> от 27 июля 2004 г. </w:t>
      </w:r>
      <w:r>
        <w:rPr>
          <w:rFonts w:ascii="Times New Roman" w:hAnsi="Times New Roman" w:cs="Times New Roman"/>
          <w:sz w:val="24"/>
          <w:szCs w:val="24"/>
        </w:rPr>
        <w:br/>
      </w:r>
      <w:r w:rsidRPr="0040151F">
        <w:rPr>
          <w:rFonts w:ascii="Times New Roman" w:hAnsi="Times New Roman" w:cs="Times New Roman"/>
          <w:sz w:val="24"/>
          <w:szCs w:val="24"/>
        </w:rPr>
        <w:t xml:space="preserve">№ 79-ФЗ «О государственной гражданской службе Российской Федерации», Федерального </w:t>
      </w:r>
      <w:hyperlink r:id="rId9" w:history="1">
        <w:r w:rsidRPr="004015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0151F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0151F">
        <w:rPr>
          <w:rFonts w:ascii="Times New Roman" w:hAnsi="Times New Roman" w:cs="Times New Roman"/>
          <w:sz w:val="24"/>
          <w:szCs w:val="24"/>
        </w:rPr>
        <w:t>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6003A3" w:rsidRPr="004E3178" w:rsidRDefault="006003A3" w:rsidP="006003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6003A3" w:rsidRPr="007C3C30" w:rsidRDefault="006003A3" w:rsidP="006003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C30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CA5244" w:rsidRDefault="00CA5244" w:rsidP="00CA5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F54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</w:t>
      </w:r>
      <w:r w:rsidRPr="000C7F5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C7F54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Федеральный закон от</w:t>
      </w:r>
      <w:r w:rsidR="000651C9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Pr="000C7F54">
        <w:rPr>
          <w:rFonts w:ascii="Times New Roman" w:hAnsi="Times New Roman" w:cs="Times New Roman"/>
          <w:sz w:val="24"/>
          <w:szCs w:val="24"/>
        </w:rPr>
        <w:t>09</w:t>
      </w:r>
      <w:r w:rsidR="000651C9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Pr="000C7F54">
        <w:rPr>
          <w:rFonts w:ascii="Times New Roman" w:hAnsi="Times New Roman" w:cs="Times New Roman"/>
          <w:sz w:val="24"/>
          <w:szCs w:val="24"/>
        </w:rPr>
        <w:t xml:space="preserve">февраля 2009 г. № 8-ФЗ «Об обеспечении доступа к информации </w:t>
      </w:r>
      <w:r w:rsidRPr="000C7F54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0C7F5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C7F54">
        <w:rPr>
          <w:rFonts w:ascii="Times New Roman" w:hAnsi="Times New Roman" w:cs="Times New Roman"/>
          <w:sz w:val="24"/>
          <w:szCs w:val="24"/>
        </w:rPr>
        <w:t>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 муниципальных услуг»; Закон Российской Федерации от</w:t>
      </w:r>
      <w:r w:rsidR="000651C9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Pr="000C7F54">
        <w:rPr>
          <w:rFonts w:ascii="Times New Roman" w:hAnsi="Times New Roman" w:cs="Times New Roman"/>
          <w:sz w:val="24"/>
          <w:szCs w:val="24"/>
        </w:rPr>
        <w:t>21</w:t>
      </w:r>
      <w:r w:rsidR="000651C9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Pr="000C7F54">
        <w:rPr>
          <w:rFonts w:ascii="Times New Roman" w:hAnsi="Times New Roman" w:cs="Times New Roman"/>
          <w:sz w:val="24"/>
          <w:szCs w:val="24"/>
        </w:rPr>
        <w:t xml:space="preserve">марта 1991 г. № 943-1 «О налоговых органах Российской Федерации»; Федеральный закон Российской Федерации от 27 июля 2006 г. № 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24 июня 2019 г. № 288 «Об </w:t>
      </w:r>
      <w:r w:rsidR="007D2300">
        <w:rPr>
          <w:rFonts w:ascii="Times New Roman" w:hAnsi="Times New Roman" w:cs="Times New Roman"/>
          <w:sz w:val="24"/>
          <w:szCs w:val="24"/>
        </w:rPr>
        <w:t>о</w:t>
      </w:r>
      <w:r w:rsidRPr="000C7F54">
        <w:rPr>
          <w:rFonts w:ascii="Times New Roman" w:hAnsi="Times New Roman" w:cs="Times New Roman"/>
          <w:sz w:val="24"/>
          <w:szCs w:val="24"/>
        </w:rPr>
        <w:t xml:space="preserve">сновных направлениях развития государственной гражданской службы Российской Федерации на 2019–2021 годы»; постановление Правительства Российской Федерации </w:t>
      </w:r>
      <w:r w:rsidRPr="000C7F54">
        <w:rPr>
          <w:rFonts w:ascii="Times New Roman" w:hAnsi="Times New Roman" w:cs="Times New Roman"/>
          <w:sz w:val="24"/>
          <w:szCs w:val="24"/>
        </w:rPr>
        <w:br/>
        <w:t xml:space="preserve">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 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0C7F54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C7F5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0C7F54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0C7F5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C7F54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0C7F54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</w:t>
      </w:r>
      <w:r w:rsidR="00022B3D" w:rsidRPr="000C7F54">
        <w:rPr>
          <w:rFonts w:ascii="Times New Roman" w:hAnsi="Times New Roman" w:cs="Times New Roman"/>
          <w:sz w:val="24"/>
          <w:szCs w:val="24"/>
        </w:rPr>
        <w:t xml:space="preserve"> </w:t>
      </w:r>
      <w:r w:rsidRPr="000C7F54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71560A" w:rsidRPr="006E2E2D" w:rsidRDefault="00CE3957" w:rsidP="00D820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6003A3" w:rsidRPr="009D469B" w:rsidRDefault="006003A3" w:rsidP="006003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C30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0917C5" w:rsidRPr="000917C5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0C7F5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C7F54">
        <w:rPr>
          <w:rFonts w:ascii="Times New Roman" w:hAnsi="Times New Roman" w:cs="Times New Roman"/>
          <w:sz w:val="24"/>
          <w:szCs w:val="24"/>
        </w:rPr>
        <w:t>.</w:t>
      </w:r>
    </w:p>
    <w:p w:rsidR="006003A3" w:rsidRPr="00C242B7" w:rsidRDefault="006003A3" w:rsidP="006003A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7F5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0C7F54">
        <w:rPr>
          <w:rFonts w:ascii="Times New Roman" w:hAnsi="Times New Roman"/>
          <w:sz w:val="24"/>
          <w:szCs w:val="24"/>
        </w:rPr>
        <w:t>принципы, методы, технологии и</w:t>
      </w:r>
      <w:r w:rsidR="00CA5244" w:rsidRPr="000C7F54">
        <w:rPr>
          <w:rFonts w:ascii="Times New Roman" w:hAnsi="Times New Roman"/>
          <w:sz w:val="24"/>
          <w:szCs w:val="24"/>
        </w:rPr>
        <w:t xml:space="preserve"> </w:t>
      </w:r>
      <w:r w:rsidRPr="000C7F54">
        <w:rPr>
          <w:rFonts w:ascii="Times New Roman" w:hAnsi="Times New Roman"/>
          <w:sz w:val="24"/>
          <w:szCs w:val="24"/>
        </w:rPr>
        <w:t>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проверок.</w:t>
      </w:r>
      <w:r w:rsidRPr="00C242B7">
        <w:rPr>
          <w:rFonts w:ascii="Times New Roman" w:hAnsi="Times New Roman"/>
          <w:sz w:val="24"/>
          <w:szCs w:val="24"/>
        </w:rPr>
        <w:t xml:space="preserve"> </w:t>
      </w:r>
    </w:p>
    <w:p w:rsidR="006003A3" w:rsidRPr="00194271" w:rsidRDefault="006003A3" w:rsidP="006003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 w:rsidR="000917C5"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6003A3" w:rsidRPr="00653859" w:rsidRDefault="006003A3" w:rsidP="006003A3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2512D">
        <w:rPr>
          <w:rFonts w:ascii="Times New Roman" w:hAnsi="Times New Roman"/>
          <w:sz w:val="24"/>
          <w:szCs w:val="24"/>
          <w:lang w:val="ru-RU"/>
        </w:rPr>
        <w:t>6.7.</w:t>
      </w:r>
      <w:r w:rsidRPr="00A2512D">
        <w:rPr>
          <w:rFonts w:ascii="Times New Roman" w:hAnsi="Times New Roman"/>
          <w:sz w:val="24"/>
          <w:szCs w:val="24"/>
        </w:rPr>
        <w:t> </w:t>
      </w:r>
      <w:r w:rsidRPr="00A2512D">
        <w:rPr>
          <w:rFonts w:ascii="Times New Roman" w:hAnsi="Times New Roman"/>
          <w:sz w:val="24"/>
          <w:szCs w:val="24"/>
          <w:lang w:val="ru-RU"/>
        </w:rPr>
        <w:t xml:space="preserve">Наличие профессиональных умений, необходимых для выполнения работы в сфере, соответствующей функционалу отдела экспертного сопровождения межрегиональных схем: </w:t>
      </w:r>
      <w:r w:rsidR="00A05B03" w:rsidRPr="00A2512D">
        <w:rPr>
          <w:rFonts w:ascii="Times New Roman" w:hAnsi="Times New Roman"/>
          <w:sz w:val="24"/>
          <w:szCs w:val="24"/>
          <w:lang w:val="ru-RU"/>
        </w:rPr>
        <w:t>выполнение</w:t>
      </w:r>
      <w:r w:rsidRPr="00A2512D">
        <w:rPr>
          <w:rFonts w:ascii="Times New Roman" w:hAnsi="Times New Roman"/>
          <w:sz w:val="24"/>
          <w:szCs w:val="24"/>
          <w:lang w:val="ru-RU"/>
        </w:rPr>
        <w:t xml:space="preserve"> постав</w:t>
      </w:r>
      <w:r w:rsidR="00A05B03" w:rsidRPr="00A2512D">
        <w:rPr>
          <w:rFonts w:ascii="Times New Roman" w:hAnsi="Times New Roman"/>
          <w:sz w:val="24"/>
          <w:szCs w:val="24"/>
          <w:lang w:val="ru-RU"/>
        </w:rPr>
        <w:t>ленных задач; квалифицированное планирование</w:t>
      </w:r>
      <w:r w:rsidRPr="00A2512D">
        <w:rPr>
          <w:rFonts w:ascii="Times New Roman" w:hAnsi="Times New Roman"/>
          <w:sz w:val="24"/>
          <w:szCs w:val="24"/>
          <w:lang w:val="ru-RU"/>
        </w:rPr>
        <w:t xml:space="preserve"> работы</w:t>
      </w:r>
      <w:r w:rsidR="00A05B03" w:rsidRPr="00A2512D">
        <w:rPr>
          <w:rFonts w:ascii="Times New Roman" w:hAnsi="Times New Roman"/>
          <w:sz w:val="24"/>
          <w:szCs w:val="24"/>
          <w:lang w:val="ru-RU"/>
        </w:rPr>
        <w:t>,</w:t>
      </w:r>
      <w:r w:rsidRPr="00A2512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5B03" w:rsidRPr="00A2512D">
        <w:rPr>
          <w:rFonts w:ascii="Times New Roman" w:hAnsi="Times New Roman"/>
          <w:sz w:val="24"/>
          <w:szCs w:val="24"/>
          <w:lang w:val="ru-RU"/>
        </w:rPr>
        <w:t>подготовка</w:t>
      </w:r>
      <w:r w:rsidRPr="00A2512D">
        <w:rPr>
          <w:rFonts w:ascii="Times New Roman" w:hAnsi="Times New Roman"/>
          <w:sz w:val="24"/>
          <w:szCs w:val="24"/>
          <w:lang w:val="ru-RU"/>
        </w:rPr>
        <w:t xml:space="preserve"> служебных документов; ведения делопроизводства, составления делового письма; сбора и</w:t>
      </w:r>
      <w:r w:rsidR="009B723F" w:rsidRPr="00A2512D">
        <w:rPr>
          <w:rFonts w:ascii="Times New Roman" w:hAnsi="Times New Roman"/>
          <w:sz w:val="24"/>
          <w:szCs w:val="24"/>
          <w:lang w:val="ru-RU"/>
        </w:rPr>
        <w:t> </w:t>
      </w:r>
      <w:r w:rsidRPr="00A2512D">
        <w:rPr>
          <w:rFonts w:ascii="Times New Roman" w:hAnsi="Times New Roman"/>
          <w:sz w:val="24"/>
          <w:szCs w:val="24"/>
          <w:lang w:val="ru-RU"/>
        </w:rPr>
        <w:t>систематизации актуальной информации в установленно</w:t>
      </w:r>
      <w:r w:rsidR="00A05B03" w:rsidRPr="00A2512D">
        <w:rPr>
          <w:rFonts w:ascii="Times New Roman" w:hAnsi="Times New Roman"/>
          <w:sz w:val="24"/>
          <w:szCs w:val="24"/>
          <w:lang w:val="ru-RU"/>
        </w:rPr>
        <w:t>й сфере деятельности, применение</w:t>
      </w:r>
      <w:r w:rsidRPr="00A2512D">
        <w:rPr>
          <w:rFonts w:ascii="Times New Roman" w:hAnsi="Times New Roman"/>
          <w:sz w:val="24"/>
          <w:szCs w:val="24"/>
          <w:lang w:val="ru-RU"/>
        </w:rPr>
        <w:t xml:space="preserve">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 w:rsidR="00A05B03" w:rsidRPr="00A2512D">
        <w:rPr>
          <w:rFonts w:ascii="Times New Roman" w:hAnsi="Times New Roman"/>
          <w:sz w:val="24"/>
          <w:szCs w:val="24"/>
          <w:lang w:val="ru-RU"/>
        </w:rPr>
        <w:t>ами, с базами данных; управление электронной почтой; подготовка презентаций, использование</w:t>
      </w:r>
      <w:r w:rsidRPr="00A2512D">
        <w:rPr>
          <w:rFonts w:ascii="Times New Roman" w:hAnsi="Times New Roman"/>
          <w:sz w:val="24"/>
          <w:szCs w:val="24"/>
          <w:lang w:val="ru-RU"/>
        </w:rPr>
        <w:t xml:space="preserve"> графических об</w:t>
      </w:r>
      <w:r w:rsidR="00A825ED" w:rsidRPr="00A2512D">
        <w:rPr>
          <w:rFonts w:ascii="Times New Roman" w:hAnsi="Times New Roman"/>
          <w:sz w:val="24"/>
          <w:szCs w:val="24"/>
          <w:lang w:val="ru-RU"/>
        </w:rPr>
        <w:t>ъектов в электронных документах</w:t>
      </w:r>
      <w:r w:rsidRPr="00A2512D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6003A3" w:rsidRDefault="006003A3" w:rsidP="006003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12D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Pr="00A2512D">
        <w:rPr>
          <w:rFonts w:ascii="Times New Roman" w:hAnsi="Times New Roman" w:cs="Times New Roman"/>
          <w:sz w:val="24"/>
          <w:szCs w:val="24"/>
        </w:rPr>
        <w:lastRenderedPageBreak/>
        <w:t>материалов.</w:t>
      </w:r>
    </w:p>
    <w:p w:rsidR="006003A3" w:rsidRPr="006E2E2D" w:rsidRDefault="006003A3" w:rsidP="006003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43A1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7</w:t>
      </w:r>
      <w:r w:rsidR="003B7A81" w:rsidRPr="00643A1C">
        <w:rPr>
          <w:rFonts w:ascii="Times New Roman" w:hAnsi="Times New Roman" w:cs="Times New Roman"/>
          <w:sz w:val="24"/>
          <w:szCs w:val="24"/>
        </w:rPr>
        <w:t>.</w:t>
      </w:r>
      <w:r w:rsidR="007B0EB1" w:rsidRPr="00643A1C">
        <w:rPr>
          <w:rFonts w:ascii="Times New Roman" w:hAnsi="Times New Roman" w:cs="Times New Roman"/>
          <w:sz w:val="24"/>
          <w:szCs w:val="24"/>
        </w:rPr>
        <w:t> </w:t>
      </w:r>
      <w:r w:rsidR="003B7A81" w:rsidRPr="00643A1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 w:rsidRPr="00643A1C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43A1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 w:rsidRPr="00643A1C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43A1C">
        <w:rPr>
          <w:rFonts w:ascii="Times New Roman" w:hAnsi="Times New Roman" w:cs="Times New Roman"/>
          <w:sz w:val="24"/>
          <w:szCs w:val="24"/>
        </w:rPr>
        <w:t>2004</w:t>
      </w:r>
      <w:r w:rsidR="00E00D54" w:rsidRPr="00643A1C">
        <w:rPr>
          <w:rFonts w:ascii="Times New Roman" w:hAnsi="Times New Roman" w:cs="Times New Roman"/>
          <w:sz w:val="24"/>
          <w:szCs w:val="24"/>
        </w:rPr>
        <w:t> г.</w:t>
      </w:r>
      <w:r w:rsidR="003B7A81" w:rsidRPr="00643A1C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43A1C">
        <w:rPr>
          <w:rFonts w:ascii="Times New Roman" w:hAnsi="Times New Roman" w:cs="Times New Roman"/>
          <w:sz w:val="24"/>
          <w:szCs w:val="24"/>
        </w:rPr>
        <w:t> </w:t>
      </w:r>
      <w:r w:rsidR="003B7A81" w:rsidRPr="00643A1C">
        <w:rPr>
          <w:rFonts w:ascii="Times New Roman" w:hAnsi="Times New Roman" w:cs="Times New Roman"/>
          <w:sz w:val="24"/>
          <w:szCs w:val="24"/>
        </w:rPr>
        <w:t>79-ФЗ</w:t>
      </w:r>
      <w:r w:rsidR="00D75100" w:rsidRPr="00643A1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43A1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851513" w:rsidRPr="00643A1C" w:rsidRDefault="00F05CF7" w:rsidP="003052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8. </w:t>
      </w:r>
      <w:r w:rsidR="009D5A89" w:rsidRPr="00643A1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7217B">
        <w:rPr>
          <w:rFonts w:ascii="Times New Roman" w:hAnsi="Times New Roman" w:cs="Times New Roman"/>
          <w:sz w:val="24"/>
          <w:szCs w:val="24"/>
        </w:rPr>
        <w:t>отдел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координации</w:t>
      </w:r>
      <w:r w:rsidR="0067217B" w:rsidRPr="0067217B">
        <w:rPr>
          <w:rFonts w:ascii="Times New Roman" w:hAnsi="Times New Roman" w:cs="Times New Roman"/>
          <w:sz w:val="24"/>
          <w:szCs w:val="24"/>
        </w:rPr>
        <w:br/>
        <w:t>межсубъектных налоговых проверок № 3</w:t>
      </w:r>
      <w:r w:rsidR="006003A3" w:rsidRPr="00643A1C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43A1C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643A1C">
        <w:rPr>
          <w:rFonts w:ascii="Times New Roman" w:hAnsi="Times New Roman" w:cs="Times New Roman"/>
          <w:sz w:val="24"/>
          <w:szCs w:val="24"/>
        </w:rPr>
        <w:t> </w:t>
      </w:r>
      <w:r w:rsidR="00E74912" w:rsidRPr="00643A1C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43A1C">
        <w:rPr>
          <w:rFonts w:ascii="Times New Roman" w:hAnsi="Times New Roman" w:cs="Times New Roman"/>
          <w:sz w:val="24"/>
          <w:szCs w:val="24"/>
        </w:rPr>
        <w:t xml:space="preserve"> </w:t>
      </w:r>
      <w:r w:rsidR="00355F06" w:rsidRPr="00643A1C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EC3748" w:rsidRPr="00643A1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43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B1C" w:rsidRPr="00643A1C" w:rsidRDefault="00FB2F9F" w:rsidP="00ED7B1C">
      <w:pPr>
        <w:pStyle w:val="20"/>
        <w:tabs>
          <w:tab w:val="left" w:pos="1198"/>
        </w:tabs>
        <w:spacing w:line="240" w:lineRule="auto"/>
        <w:ind w:firstLine="709"/>
        <w:jc w:val="both"/>
        <w:rPr>
          <w:sz w:val="24"/>
          <w:szCs w:val="24"/>
        </w:rPr>
      </w:pPr>
      <w:r w:rsidRPr="00643A1C">
        <w:rPr>
          <w:sz w:val="24"/>
          <w:szCs w:val="24"/>
        </w:rPr>
        <w:t>-</w:t>
      </w:r>
      <w:r w:rsidR="005F4083">
        <w:rPr>
          <w:sz w:val="24"/>
          <w:szCs w:val="24"/>
        </w:rPr>
        <w:t xml:space="preserve"> </w:t>
      </w:r>
      <w:r w:rsidRPr="00643A1C">
        <w:rPr>
          <w:sz w:val="24"/>
          <w:szCs w:val="24"/>
        </w:rPr>
        <w:t>о</w:t>
      </w:r>
      <w:r w:rsidR="00ED7B1C" w:rsidRPr="00643A1C">
        <w:rPr>
          <w:sz w:val="24"/>
          <w:szCs w:val="24"/>
        </w:rPr>
        <w:t>существлять автоматизированную сверку, сравнительный и перекрестный анализ сведений об операциях, содержащихся в налоговых декларациях по НДС</w:t>
      </w:r>
      <w:r w:rsidR="005F4083">
        <w:rPr>
          <w:sz w:val="24"/>
          <w:szCs w:val="24"/>
        </w:rPr>
        <w:t>;</w:t>
      </w:r>
    </w:p>
    <w:p w:rsidR="00ED7B1C" w:rsidRPr="00643A1C" w:rsidRDefault="00FB2F9F" w:rsidP="00ED7B1C">
      <w:pPr>
        <w:pStyle w:val="20"/>
        <w:tabs>
          <w:tab w:val="left" w:pos="1198"/>
        </w:tabs>
        <w:spacing w:line="240" w:lineRule="auto"/>
        <w:ind w:firstLine="709"/>
        <w:jc w:val="both"/>
        <w:rPr>
          <w:sz w:val="24"/>
          <w:szCs w:val="24"/>
        </w:rPr>
      </w:pPr>
      <w:r w:rsidRPr="00643A1C">
        <w:rPr>
          <w:sz w:val="24"/>
          <w:szCs w:val="24"/>
        </w:rPr>
        <w:t>-</w:t>
      </w:r>
      <w:r w:rsidR="005F4083">
        <w:rPr>
          <w:sz w:val="24"/>
          <w:szCs w:val="24"/>
        </w:rPr>
        <w:t xml:space="preserve"> </w:t>
      </w:r>
      <w:r w:rsidRPr="00643A1C">
        <w:rPr>
          <w:sz w:val="24"/>
          <w:szCs w:val="24"/>
        </w:rPr>
        <w:t>о</w:t>
      </w:r>
      <w:r w:rsidR="00ED7B1C" w:rsidRPr="00643A1C">
        <w:rPr>
          <w:sz w:val="24"/>
          <w:szCs w:val="24"/>
        </w:rPr>
        <w:t>существлять выявление противоречий между сведениями (несоответствия сведений) об операциях, содержащихся в налоговых декларациях по НДС налогоплательщиков</w:t>
      </w:r>
      <w:r w:rsidR="005F4083">
        <w:rPr>
          <w:sz w:val="24"/>
          <w:szCs w:val="24"/>
        </w:rPr>
        <w:t>;</w:t>
      </w:r>
    </w:p>
    <w:p w:rsidR="00ED7B1C" w:rsidRPr="00643A1C" w:rsidRDefault="00FB2F9F" w:rsidP="00ED7B1C">
      <w:pPr>
        <w:pStyle w:val="20"/>
        <w:tabs>
          <w:tab w:val="left" w:pos="1198"/>
        </w:tabs>
        <w:spacing w:line="240" w:lineRule="auto"/>
        <w:ind w:firstLine="709"/>
        <w:jc w:val="both"/>
        <w:rPr>
          <w:sz w:val="24"/>
          <w:szCs w:val="24"/>
        </w:rPr>
      </w:pPr>
      <w:r w:rsidRPr="00643A1C">
        <w:rPr>
          <w:sz w:val="24"/>
          <w:szCs w:val="24"/>
        </w:rPr>
        <w:t>-</w:t>
      </w:r>
      <w:r w:rsidR="005F4083">
        <w:rPr>
          <w:sz w:val="24"/>
          <w:szCs w:val="24"/>
        </w:rPr>
        <w:t xml:space="preserve"> </w:t>
      </w:r>
      <w:r w:rsidRPr="00643A1C">
        <w:rPr>
          <w:sz w:val="24"/>
          <w:szCs w:val="24"/>
        </w:rPr>
        <w:t>п</w:t>
      </w:r>
      <w:r w:rsidR="00ED7B1C" w:rsidRPr="00643A1C">
        <w:rPr>
          <w:sz w:val="24"/>
          <w:szCs w:val="24"/>
        </w:rPr>
        <w:t>роводить анализ причин установленных противоречий между сведениями (установленного несоответствия сведений) об операциях, содержащихся в налоговых декларациях по НДС</w:t>
      </w:r>
      <w:r w:rsidR="005F4083">
        <w:rPr>
          <w:sz w:val="24"/>
          <w:szCs w:val="24"/>
        </w:rPr>
        <w:t>;</w:t>
      </w:r>
    </w:p>
    <w:p w:rsidR="00ED7B1C" w:rsidRPr="00643A1C" w:rsidRDefault="00FB2F9F" w:rsidP="00ED7B1C">
      <w:pPr>
        <w:pStyle w:val="20"/>
        <w:tabs>
          <w:tab w:val="left" w:pos="1198"/>
        </w:tabs>
        <w:spacing w:line="240" w:lineRule="auto"/>
        <w:ind w:firstLine="709"/>
        <w:jc w:val="both"/>
        <w:rPr>
          <w:sz w:val="24"/>
          <w:szCs w:val="24"/>
        </w:rPr>
      </w:pPr>
      <w:r w:rsidRPr="00643A1C">
        <w:rPr>
          <w:sz w:val="24"/>
          <w:szCs w:val="24"/>
        </w:rPr>
        <w:t>-</w:t>
      </w:r>
      <w:r w:rsidR="005F4083">
        <w:rPr>
          <w:sz w:val="24"/>
          <w:szCs w:val="24"/>
        </w:rPr>
        <w:t xml:space="preserve"> </w:t>
      </w:r>
      <w:r w:rsidRPr="00643A1C">
        <w:rPr>
          <w:sz w:val="24"/>
          <w:szCs w:val="24"/>
        </w:rPr>
        <w:t>о</w:t>
      </w:r>
      <w:r w:rsidR="00ED7B1C" w:rsidRPr="00643A1C">
        <w:rPr>
          <w:sz w:val="24"/>
          <w:szCs w:val="24"/>
        </w:rPr>
        <w:t>пределять налогоплательщиков</w:t>
      </w:r>
      <w:r w:rsidR="007D2300">
        <w:rPr>
          <w:sz w:val="24"/>
          <w:szCs w:val="24"/>
        </w:rPr>
        <w:t xml:space="preserve"> (группы налогоплательщиков)</w:t>
      </w:r>
      <w:r w:rsidR="00ED7B1C" w:rsidRPr="00643A1C">
        <w:rPr>
          <w:sz w:val="24"/>
          <w:szCs w:val="24"/>
        </w:rPr>
        <w:t>, у которых выявлены противоречия между сведениями (несоответствия сведений) об операциях, содержащихся в налоговых декларациях по НДС, свидетельствующие о занижении суммы НДС, подлежащей уплате в бюджет, либо о завышении суммы НДС, заявленной к возмещению</w:t>
      </w:r>
      <w:r w:rsidR="005F4083">
        <w:rPr>
          <w:sz w:val="24"/>
          <w:szCs w:val="24"/>
        </w:rPr>
        <w:t>;</w:t>
      </w:r>
    </w:p>
    <w:p w:rsidR="00E03C60" w:rsidRPr="003F15D9" w:rsidRDefault="00E03C60" w:rsidP="003F15D9">
      <w:pPr>
        <w:pStyle w:val="af"/>
        <w:ind w:firstLine="708"/>
        <w:rPr>
          <w:i/>
        </w:rPr>
      </w:pPr>
      <w:r w:rsidRPr="003F15D9">
        <w:t xml:space="preserve">- осуществлять анализ налогоплательщиков с целью выявления </w:t>
      </w:r>
      <w:r w:rsidRPr="007D2300">
        <w:t xml:space="preserve">схем </w:t>
      </w:r>
      <w:r w:rsidR="007D2300">
        <w:t>минимизации налоговых обязательств</w:t>
      </w:r>
      <w:r w:rsidRPr="007D2300">
        <w:t>;</w:t>
      </w:r>
    </w:p>
    <w:p w:rsidR="00F20EDA" w:rsidRPr="00643A1C" w:rsidRDefault="00D820AD" w:rsidP="00F20EDA">
      <w:pPr>
        <w:pStyle w:val="af"/>
        <w:ind w:firstLine="708"/>
      </w:pPr>
      <w:r w:rsidRPr="00643A1C">
        <w:t>- </w:t>
      </w:r>
      <w:r w:rsidR="00F20EDA" w:rsidRPr="00643A1C">
        <w:t>давать экспертную оценку правильности определения ролей участников по цепочке взаимосвязанных «схемных» операций при возникновении спорных ситуаций при определении «выгодоприобретателей»;</w:t>
      </w:r>
    </w:p>
    <w:p w:rsidR="002E21BD" w:rsidRPr="002E21BD" w:rsidRDefault="002E21BD" w:rsidP="002E21BD">
      <w:pPr>
        <w:pStyle w:val="af"/>
        <w:ind w:firstLine="708"/>
      </w:pPr>
      <w:r w:rsidRPr="002E21BD">
        <w:t xml:space="preserve">- формировать пользовательские задания территориальным налоговым органам по проведению скоординированных мероприятий налогового контроля в отношении участников (групп участников) рисковых операций; </w:t>
      </w:r>
    </w:p>
    <w:p w:rsidR="002E21BD" w:rsidRPr="002E21BD" w:rsidRDefault="002E21BD" w:rsidP="002E21BD">
      <w:pPr>
        <w:pStyle w:val="af"/>
        <w:ind w:firstLine="708"/>
      </w:pPr>
      <w:r w:rsidRPr="002E21BD">
        <w:t>- осуществлять контроль за выполнением пользовательских заданий и качеством проведения территориальными налоговыми органами камеральных налоговых проверок и иных мероприятий налогового контроля, а также вырабатывать рекомендации по его повышению в пределах компетенции отдела;</w:t>
      </w:r>
    </w:p>
    <w:p w:rsidR="002E21BD" w:rsidRPr="00643A1C" w:rsidRDefault="002E21BD" w:rsidP="002E21BD">
      <w:pPr>
        <w:pStyle w:val="af"/>
        <w:ind w:firstLine="708"/>
      </w:pPr>
      <w:r w:rsidRPr="00643A1C">
        <w:t>- организовывать и координировать проведение территориальными налоговыми органами камеральных налоговых проверок и иных мероприятий налогового контроля в отношении участников рисковых операций</w:t>
      </w:r>
      <w:r>
        <w:t>;</w:t>
      </w:r>
    </w:p>
    <w:p w:rsidR="007D2300" w:rsidRPr="00643A1C" w:rsidRDefault="007D2300" w:rsidP="007D2300">
      <w:pPr>
        <w:pStyle w:val="20"/>
        <w:shd w:val="clear" w:color="auto" w:fill="auto"/>
        <w:tabs>
          <w:tab w:val="left" w:pos="1247"/>
        </w:tabs>
        <w:spacing w:line="240" w:lineRule="auto"/>
        <w:ind w:firstLine="709"/>
        <w:jc w:val="both"/>
        <w:rPr>
          <w:sz w:val="24"/>
          <w:szCs w:val="24"/>
        </w:rPr>
      </w:pPr>
      <w:r w:rsidRPr="002E21BD">
        <w:rPr>
          <w:sz w:val="24"/>
          <w:szCs w:val="24"/>
        </w:rPr>
        <w:t xml:space="preserve">- осуществлять контроль качества </w:t>
      </w:r>
      <w:r w:rsidRPr="00643A1C">
        <w:rPr>
          <w:sz w:val="24"/>
          <w:szCs w:val="24"/>
        </w:rPr>
        <w:t>проведения камеральных налоговых проверок и иных мероприятий налогового контроля в отношении участников рисковых операций</w:t>
      </w:r>
      <w:r>
        <w:rPr>
          <w:sz w:val="24"/>
          <w:szCs w:val="24"/>
        </w:rPr>
        <w:t>;</w:t>
      </w:r>
    </w:p>
    <w:p w:rsidR="007D2300" w:rsidRPr="00643A1C" w:rsidRDefault="007D2300" w:rsidP="007D2300">
      <w:pPr>
        <w:pStyle w:val="af"/>
        <w:ind w:firstLine="708"/>
      </w:pPr>
      <w:r w:rsidRPr="00643A1C">
        <w:t>- </w:t>
      </w:r>
      <w:r>
        <w:t xml:space="preserve"> </w:t>
      </w:r>
      <w:r w:rsidRPr="00643A1C">
        <w:t>анализировать информацию о результатах, проведенных территориальными органами в отношении налогоплательщиков</w:t>
      </w:r>
      <w:r>
        <w:t xml:space="preserve"> (групп налогоплательщиков)</w:t>
      </w:r>
      <w:r w:rsidRPr="00643A1C">
        <w:t xml:space="preserve">, их контрагентов (цепочки контрагентов) мероприятий налогового контроля; </w:t>
      </w:r>
    </w:p>
    <w:p w:rsidR="00F20EDA" w:rsidRDefault="00D820AD" w:rsidP="00F20EDA">
      <w:pPr>
        <w:pStyle w:val="af"/>
        <w:ind w:firstLine="708"/>
      </w:pPr>
      <w:r w:rsidRPr="000A581D">
        <w:t>- </w:t>
      </w:r>
      <w:r w:rsidR="00F20EDA" w:rsidRPr="000A581D">
        <w:t>осуществлять разработку комплексных стандартных процедур камеральных налоговых проверок по выявленным несоответствиям (расхождениям) сведений, содержащихся в налоговых декларациях по НДС, оформлять и анализировать полученные результаты;</w:t>
      </w:r>
    </w:p>
    <w:p w:rsidR="003E148A" w:rsidRPr="000A581D" w:rsidRDefault="003E148A" w:rsidP="00F20EDA">
      <w:pPr>
        <w:pStyle w:val="af"/>
        <w:ind w:firstLine="708"/>
      </w:pPr>
      <w:r>
        <w:t xml:space="preserve">- участвовать в выработке предложений по мерам, направленным на пресечение деятельности налогоплательщиков по уклонению от </w:t>
      </w:r>
      <w:r w:rsidR="005A79FD">
        <w:t>уплаты</w:t>
      </w:r>
      <w:r>
        <w:t xml:space="preserve"> НДС</w:t>
      </w:r>
      <w:r w:rsidR="005A79FD">
        <w:t xml:space="preserve"> в бюджет;</w:t>
      </w:r>
    </w:p>
    <w:p w:rsidR="00F20EDA" w:rsidRPr="005F4083" w:rsidRDefault="00D820AD" w:rsidP="00F20EDA">
      <w:pPr>
        <w:pStyle w:val="af"/>
        <w:ind w:firstLine="708"/>
      </w:pPr>
      <w:r w:rsidRPr="005F4083">
        <w:t>- </w:t>
      </w:r>
      <w:r w:rsidR="00F20EDA" w:rsidRPr="005F4083">
        <w:t>разрабатывать предложения по методам налогового администрирования, направленным на повышение эффективности проведения камеральных налоговых проверок по НДС, а также предложения по аналитическим подходам, направленным на дополнительную мобилизацию доходов.</w:t>
      </w:r>
    </w:p>
    <w:p w:rsidR="00F20EDA" w:rsidRPr="00643A1C" w:rsidRDefault="00D820AD" w:rsidP="00F20EDA">
      <w:pPr>
        <w:pStyle w:val="af"/>
        <w:ind w:firstLine="708"/>
      </w:pPr>
      <w:r w:rsidRPr="00643A1C">
        <w:t>- </w:t>
      </w:r>
      <w:r w:rsidR="00F20EDA" w:rsidRPr="00643A1C">
        <w:t>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F20EDA" w:rsidRPr="00643A1C" w:rsidRDefault="00D820AD" w:rsidP="00F20EDA">
      <w:pPr>
        <w:pStyle w:val="af"/>
        <w:ind w:firstLine="708"/>
      </w:pPr>
      <w:r w:rsidRPr="00643A1C">
        <w:t>- </w:t>
      </w:r>
      <w:r w:rsidR="00F20EDA" w:rsidRPr="00643A1C">
        <w:t>разрабатывать методику выявления, пресечения и предупреждения схем уклонения от налогообложения, используемых налогоплательщиками;</w:t>
      </w:r>
    </w:p>
    <w:p w:rsidR="00F20EDA" w:rsidRDefault="00D820AD" w:rsidP="00F20EDA">
      <w:pPr>
        <w:pStyle w:val="af"/>
        <w:ind w:firstLine="708"/>
      </w:pPr>
      <w:r w:rsidRPr="00643A1C">
        <w:lastRenderedPageBreak/>
        <w:t>- </w:t>
      </w:r>
      <w:r w:rsidR="00F20EDA" w:rsidRPr="00643A1C">
        <w:t>взаимодействовать со структурными подразделениями ЦА ФНС России по 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:rsidR="00643A1C" w:rsidRPr="00643A1C" w:rsidRDefault="00643A1C" w:rsidP="00F20EDA">
      <w:pPr>
        <w:pStyle w:val="af"/>
        <w:ind w:firstLine="708"/>
      </w:pPr>
      <w:r>
        <w:t>-вести в установленном порядке переписку с подразделениями центрального аппарата ФНС России и ее территориальных органов, федеральных органов исполнительной власти, органов исполнительной власти субъектов Российской Федерации, правоохранительных и судебных органов по вопросам, относящимся к компетенции Отдела;</w:t>
      </w:r>
    </w:p>
    <w:p w:rsidR="00F20EDA" w:rsidRPr="00643A1C" w:rsidRDefault="00D820AD" w:rsidP="00F20EDA">
      <w:pPr>
        <w:pStyle w:val="af"/>
        <w:ind w:firstLine="708"/>
      </w:pPr>
      <w:r w:rsidRPr="00643A1C">
        <w:t>- </w:t>
      </w:r>
      <w:r w:rsidR="00F20EDA" w:rsidRPr="00643A1C">
        <w:t>участвовать в обучении работников налоговых органов, проводит совещания, семинары, оказывать практическую помощь территориальным налоговым органам по вопросам, входящим в компетенцию отдела;</w:t>
      </w:r>
    </w:p>
    <w:p w:rsidR="000917C5" w:rsidRPr="00643A1C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0917C5" w:rsidRPr="00643A1C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0917C5" w:rsidRPr="00643A1C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- 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0917C5" w:rsidRPr="00643A1C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0917C5" w:rsidRPr="00643A1C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- осуществлять самоконтроль выполняемых технологических процессов ФНС России в рамках деятельности отдела;</w:t>
      </w:r>
    </w:p>
    <w:p w:rsidR="000917C5" w:rsidRPr="00643A1C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0917C5" w:rsidRPr="00643A1C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3A1C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0917C5" w:rsidRPr="00055AA6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AA6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0917C5" w:rsidRPr="00055AA6" w:rsidRDefault="000917C5" w:rsidP="000917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AA6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4E71BC" w:rsidRDefault="000C63B4" w:rsidP="004E71BC">
      <w:pPr>
        <w:pStyle w:val="af"/>
        <w:ind w:firstLine="708"/>
      </w:pPr>
      <w:r w:rsidRPr="000C63B4"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тайны; </w:t>
      </w:r>
    </w:p>
    <w:p w:rsidR="004E71BC" w:rsidRPr="002E21BD" w:rsidRDefault="004E71BC" w:rsidP="004E71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21BD">
        <w:rPr>
          <w:rFonts w:ascii="Times New Roman" w:hAnsi="Times New Roman" w:cs="Times New Roman"/>
          <w:sz w:val="24"/>
          <w:szCs w:val="24"/>
        </w:rPr>
        <w:t>- ежегодно предоставлять сведения о доходах, расходах, имуществе и обязательствах имущественного характера за себя, своего супруга (супруги), несовершеннолетних детей;</w:t>
      </w:r>
    </w:p>
    <w:p w:rsidR="00EB7CB4" w:rsidRPr="00EB7CB4" w:rsidRDefault="00EB7CB4" w:rsidP="00EB7CB4">
      <w:pPr>
        <w:pStyle w:val="af"/>
        <w:ind w:firstLine="708"/>
      </w:pPr>
      <w:r w:rsidRPr="00EB7CB4">
        <w:t xml:space="preserve">- осуществлять иные функции по поручению начальника отдела и руководства инспекции в соответствии с действующим законодательством. 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FD4481">
        <w:rPr>
          <w:rFonts w:ascii="Times New Roman" w:hAnsi="Times New Roman" w:cs="Times New Roman"/>
          <w:sz w:val="24"/>
          <w:szCs w:val="24"/>
        </w:rPr>
        <w:br/>
      </w:r>
      <w:r w:rsidR="00FD4481" w:rsidRPr="006E2E2D">
        <w:rPr>
          <w:rFonts w:ascii="Times New Roman" w:hAnsi="Times New Roman" w:cs="Times New Roman"/>
          <w:sz w:val="24"/>
          <w:szCs w:val="24"/>
        </w:rPr>
        <w:t>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22B3D" w:rsidRPr="00906C0F" w:rsidRDefault="00022B3D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62B55" w:rsidRDefault="00E62B5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74D1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B74D10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0AD" w:rsidRDefault="00D820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003A3" w:rsidRDefault="006003A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003A3" w:rsidSect="00D820AD">
      <w:headerReference w:type="default" r:id="rId12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F0D" w:rsidRDefault="00A12F0D" w:rsidP="003B7A81">
      <w:pPr>
        <w:spacing w:after="0" w:line="240" w:lineRule="auto"/>
      </w:pPr>
      <w:r>
        <w:separator/>
      </w:r>
    </w:p>
  </w:endnote>
  <w:endnote w:type="continuationSeparator" w:id="0">
    <w:p w:rsidR="00A12F0D" w:rsidRDefault="00A12F0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F0D" w:rsidRDefault="00A12F0D" w:rsidP="003B7A81">
      <w:pPr>
        <w:spacing w:after="0" w:line="240" w:lineRule="auto"/>
      </w:pPr>
      <w:r>
        <w:separator/>
      </w:r>
    </w:p>
  </w:footnote>
  <w:footnote w:type="continuationSeparator" w:id="0">
    <w:p w:rsidR="00A12F0D" w:rsidRDefault="00A12F0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1B50A3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5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DBE"/>
    <w:rsid w:val="0001315F"/>
    <w:rsid w:val="00016846"/>
    <w:rsid w:val="00022B3D"/>
    <w:rsid w:val="00027871"/>
    <w:rsid w:val="000457F3"/>
    <w:rsid w:val="00050A04"/>
    <w:rsid w:val="00054689"/>
    <w:rsid w:val="00055AA6"/>
    <w:rsid w:val="00057E5A"/>
    <w:rsid w:val="00063FCB"/>
    <w:rsid w:val="000651C9"/>
    <w:rsid w:val="00071049"/>
    <w:rsid w:val="00083038"/>
    <w:rsid w:val="000916AA"/>
    <w:rsid w:val="000917C5"/>
    <w:rsid w:val="00092644"/>
    <w:rsid w:val="000A581D"/>
    <w:rsid w:val="000A7022"/>
    <w:rsid w:val="000B0869"/>
    <w:rsid w:val="000B5048"/>
    <w:rsid w:val="000C04B0"/>
    <w:rsid w:val="000C2E02"/>
    <w:rsid w:val="000C63B4"/>
    <w:rsid w:val="000C6E28"/>
    <w:rsid w:val="000C7D67"/>
    <w:rsid w:val="000C7F54"/>
    <w:rsid w:val="000D08EA"/>
    <w:rsid w:val="0011286B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0A3"/>
    <w:rsid w:val="001B5BBA"/>
    <w:rsid w:val="001D2783"/>
    <w:rsid w:val="001E1592"/>
    <w:rsid w:val="001E6FE2"/>
    <w:rsid w:val="002034EE"/>
    <w:rsid w:val="002160F5"/>
    <w:rsid w:val="0022091F"/>
    <w:rsid w:val="00227B1A"/>
    <w:rsid w:val="00230286"/>
    <w:rsid w:val="0025122B"/>
    <w:rsid w:val="00254973"/>
    <w:rsid w:val="00254D09"/>
    <w:rsid w:val="00261EA2"/>
    <w:rsid w:val="00266E4A"/>
    <w:rsid w:val="00295029"/>
    <w:rsid w:val="002B3231"/>
    <w:rsid w:val="002B7A62"/>
    <w:rsid w:val="002D1878"/>
    <w:rsid w:val="002D4283"/>
    <w:rsid w:val="002E21BD"/>
    <w:rsid w:val="002F3127"/>
    <w:rsid w:val="002F3837"/>
    <w:rsid w:val="002F5B24"/>
    <w:rsid w:val="0030524E"/>
    <w:rsid w:val="00307907"/>
    <w:rsid w:val="00312F2C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E148A"/>
    <w:rsid w:val="003E4F9A"/>
    <w:rsid w:val="003F15D9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55E9"/>
    <w:rsid w:val="004B7353"/>
    <w:rsid w:val="004C7E66"/>
    <w:rsid w:val="004E1A26"/>
    <w:rsid w:val="004E71BC"/>
    <w:rsid w:val="004F00E0"/>
    <w:rsid w:val="0050347D"/>
    <w:rsid w:val="005057BA"/>
    <w:rsid w:val="00511A80"/>
    <w:rsid w:val="00512D8F"/>
    <w:rsid w:val="00512E08"/>
    <w:rsid w:val="00515E6A"/>
    <w:rsid w:val="00524E25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A79FD"/>
    <w:rsid w:val="005B2718"/>
    <w:rsid w:val="005C0179"/>
    <w:rsid w:val="005D1E6A"/>
    <w:rsid w:val="005D5E49"/>
    <w:rsid w:val="005D6BEC"/>
    <w:rsid w:val="005D7821"/>
    <w:rsid w:val="005D7ABC"/>
    <w:rsid w:val="005E6ECD"/>
    <w:rsid w:val="005F4083"/>
    <w:rsid w:val="006003A3"/>
    <w:rsid w:val="00600F4C"/>
    <w:rsid w:val="00620B88"/>
    <w:rsid w:val="00630959"/>
    <w:rsid w:val="00630988"/>
    <w:rsid w:val="0063342B"/>
    <w:rsid w:val="00643A1C"/>
    <w:rsid w:val="00656B43"/>
    <w:rsid w:val="006618E5"/>
    <w:rsid w:val="0066300C"/>
    <w:rsid w:val="0067217B"/>
    <w:rsid w:val="00681090"/>
    <w:rsid w:val="00683559"/>
    <w:rsid w:val="00697998"/>
    <w:rsid w:val="006A44FB"/>
    <w:rsid w:val="006A5528"/>
    <w:rsid w:val="006C2E05"/>
    <w:rsid w:val="006D1DF5"/>
    <w:rsid w:val="006D7C94"/>
    <w:rsid w:val="006E12C8"/>
    <w:rsid w:val="006E2C92"/>
    <w:rsid w:val="006E2E2D"/>
    <w:rsid w:val="006E6747"/>
    <w:rsid w:val="006F140C"/>
    <w:rsid w:val="0070265A"/>
    <w:rsid w:val="007029F3"/>
    <w:rsid w:val="00712D9A"/>
    <w:rsid w:val="0071560A"/>
    <w:rsid w:val="00717AAC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3C30"/>
    <w:rsid w:val="007C75AA"/>
    <w:rsid w:val="007D0088"/>
    <w:rsid w:val="007D2300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4A9F"/>
    <w:rsid w:val="008163B1"/>
    <w:rsid w:val="0081666B"/>
    <w:rsid w:val="00822936"/>
    <w:rsid w:val="00826884"/>
    <w:rsid w:val="00851513"/>
    <w:rsid w:val="00877280"/>
    <w:rsid w:val="00882463"/>
    <w:rsid w:val="008C5760"/>
    <w:rsid w:val="008D50B4"/>
    <w:rsid w:val="008E4B65"/>
    <w:rsid w:val="008E75C0"/>
    <w:rsid w:val="008F7217"/>
    <w:rsid w:val="00903BFE"/>
    <w:rsid w:val="00906C0F"/>
    <w:rsid w:val="00917C11"/>
    <w:rsid w:val="00926516"/>
    <w:rsid w:val="00933CCA"/>
    <w:rsid w:val="00942953"/>
    <w:rsid w:val="00950A95"/>
    <w:rsid w:val="0098413A"/>
    <w:rsid w:val="0098427A"/>
    <w:rsid w:val="00991494"/>
    <w:rsid w:val="009953F8"/>
    <w:rsid w:val="00996811"/>
    <w:rsid w:val="00997CB4"/>
    <w:rsid w:val="009A732F"/>
    <w:rsid w:val="009A7768"/>
    <w:rsid w:val="009B6831"/>
    <w:rsid w:val="009B723F"/>
    <w:rsid w:val="009C14B4"/>
    <w:rsid w:val="009C3BCA"/>
    <w:rsid w:val="009D469B"/>
    <w:rsid w:val="009D5A89"/>
    <w:rsid w:val="009F0BC2"/>
    <w:rsid w:val="009F3087"/>
    <w:rsid w:val="00A028E4"/>
    <w:rsid w:val="00A044DB"/>
    <w:rsid w:val="00A05B03"/>
    <w:rsid w:val="00A068D7"/>
    <w:rsid w:val="00A12F0D"/>
    <w:rsid w:val="00A2339B"/>
    <w:rsid w:val="00A2512D"/>
    <w:rsid w:val="00A524EE"/>
    <w:rsid w:val="00A537B6"/>
    <w:rsid w:val="00A55884"/>
    <w:rsid w:val="00A63DE4"/>
    <w:rsid w:val="00A825ED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4D10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5244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063B"/>
    <w:rsid w:val="00D6462A"/>
    <w:rsid w:val="00D75100"/>
    <w:rsid w:val="00D7769A"/>
    <w:rsid w:val="00D820AD"/>
    <w:rsid w:val="00DB0B16"/>
    <w:rsid w:val="00DB4D9C"/>
    <w:rsid w:val="00DC06B8"/>
    <w:rsid w:val="00DD1315"/>
    <w:rsid w:val="00DD59DA"/>
    <w:rsid w:val="00DD660F"/>
    <w:rsid w:val="00DE3460"/>
    <w:rsid w:val="00DE6E00"/>
    <w:rsid w:val="00E00D54"/>
    <w:rsid w:val="00E03C60"/>
    <w:rsid w:val="00E11BB3"/>
    <w:rsid w:val="00E31436"/>
    <w:rsid w:val="00E5383C"/>
    <w:rsid w:val="00E6275C"/>
    <w:rsid w:val="00E62B55"/>
    <w:rsid w:val="00E67578"/>
    <w:rsid w:val="00E711C3"/>
    <w:rsid w:val="00E74912"/>
    <w:rsid w:val="00E85863"/>
    <w:rsid w:val="00E9312A"/>
    <w:rsid w:val="00E95328"/>
    <w:rsid w:val="00E96882"/>
    <w:rsid w:val="00EA60E2"/>
    <w:rsid w:val="00EB7CB4"/>
    <w:rsid w:val="00EC1200"/>
    <w:rsid w:val="00EC3748"/>
    <w:rsid w:val="00EC4629"/>
    <w:rsid w:val="00ED286B"/>
    <w:rsid w:val="00ED7B1C"/>
    <w:rsid w:val="00EE10F8"/>
    <w:rsid w:val="00F01BBE"/>
    <w:rsid w:val="00F03193"/>
    <w:rsid w:val="00F03E6B"/>
    <w:rsid w:val="00F046D2"/>
    <w:rsid w:val="00F05CF7"/>
    <w:rsid w:val="00F10BAE"/>
    <w:rsid w:val="00F17EC4"/>
    <w:rsid w:val="00F20EDA"/>
    <w:rsid w:val="00F25D3D"/>
    <w:rsid w:val="00F26285"/>
    <w:rsid w:val="00F3280F"/>
    <w:rsid w:val="00F329D4"/>
    <w:rsid w:val="00F67B5D"/>
    <w:rsid w:val="00F71CAC"/>
    <w:rsid w:val="00F72CE0"/>
    <w:rsid w:val="00F866B4"/>
    <w:rsid w:val="00F9087E"/>
    <w:rsid w:val="00F975FE"/>
    <w:rsid w:val="00FA3F1E"/>
    <w:rsid w:val="00FB1E9E"/>
    <w:rsid w:val="00FB2F9F"/>
    <w:rsid w:val="00FB6244"/>
    <w:rsid w:val="00FC1C11"/>
    <w:rsid w:val="00FD2998"/>
    <w:rsid w:val="00FD2C3F"/>
    <w:rsid w:val="00FD4481"/>
    <w:rsid w:val="00FD6110"/>
    <w:rsid w:val="00FE106B"/>
    <w:rsid w:val="00FE3C4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link w:val="af3"/>
    <w:uiPriority w:val="1"/>
    <w:qFormat/>
    <w:rsid w:val="006003A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6003A3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651C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EF420-0D06-45F9-8E45-C14E351B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3</cp:revision>
  <cp:lastPrinted>2018-08-20T13:46:00Z</cp:lastPrinted>
  <dcterms:created xsi:type="dcterms:W3CDTF">2020-10-19T09:06:00Z</dcterms:created>
  <dcterms:modified xsi:type="dcterms:W3CDTF">2021-07-09T06:58:00Z</dcterms:modified>
</cp:coreProperties>
</file>